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c"/>
        <w:tblpPr w:leftFromText="180" w:rightFromText="180" w:vertAnchor="text" w:horzAnchor="margin" w:tblpY="-497"/>
        <w:tblW w:w="147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276"/>
        <w:gridCol w:w="10459"/>
      </w:tblGrid>
      <w:tr w:rsidR="006F548B" w14:paraId="3E74C7F5" w14:textId="77777777" w:rsidTr="006F548B">
        <w:trPr>
          <w:trHeight w:val="852"/>
        </w:trPr>
        <w:tc>
          <w:tcPr>
            <w:tcW w:w="4253" w:type="dxa"/>
            <w:gridSpan w:val="2"/>
            <w:hideMark/>
          </w:tcPr>
          <w:p w14:paraId="46665FBE" w14:textId="77777777" w:rsidR="006F548B" w:rsidRDefault="006F548B" w:rsidP="006F548B">
            <w:pPr>
              <w:spacing w:line="240" w:lineRule="auto"/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Согласовываю:</w:t>
            </w:r>
          </w:p>
          <w:p w14:paraId="6073C6BA" w14:textId="77777777" w:rsidR="006F548B" w:rsidRDefault="006F548B" w:rsidP="006F548B">
            <w:pPr>
              <w:spacing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проекта ООО «ССК»</w:t>
            </w:r>
          </w:p>
          <w:p w14:paraId="549BAB14" w14:textId="77777777" w:rsidR="006F548B" w:rsidRDefault="006F548B" w:rsidP="006F548B">
            <w:pPr>
              <w:spacing w:line="240" w:lineRule="auto"/>
              <w:ind w:firstLine="34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РП"/>
                  <w:enabled/>
                  <w:calcOnExit w:val="0"/>
                  <w:textInput>
                    <w:default w:val="РП"/>
                  </w:textInput>
                </w:ffData>
              </w:fldChar>
            </w:r>
            <w:bookmarkStart w:id="0" w:name="РП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О.М. Рублёв</w:t>
            </w:r>
            <w:r>
              <w:fldChar w:fldCharType="end"/>
            </w:r>
            <w:bookmarkEnd w:id="0"/>
          </w:p>
        </w:tc>
        <w:tc>
          <w:tcPr>
            <w:tcW w:w="10459" w:type="dxa"/>
            <w:vMerge w:val="restart"/>
          </w:tcPr>
          <w:p w14:paraId="72FF127A" w14:textId="77777777" w:rsidR="006F548B" w:rsidRDefault="006F548B" w:rsidP="006F548B">
            <w:pPr>
              <w:tabs>
                <w:tab w:val="left" w:pos="103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48B" w14:paraId="222A197A" w14:textId="77777777" w:rsidTr="006F548B">
        <w:trPr>
          <w:trHeight w:val="447"/>
        </w:trPr>
        <w:tc>
          <w:tcPr>
            <w:tcW w:w="2977" w:type="dxa"/>
            <w:hideMark/>
          </w:tcPr>
          <w:p w14:paraId="2127E2BD" w14:textId="4C5F86BD" w:rsidR="006F548B" w:rsidRDefault="006F548B" w:rsidP="006F548B">
            <w:pPr>
              <w:spacing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DF1A041" wp14:editId="50AE5E2B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0</wp:posOffset>
                      </wp:positionV>
                      <wp:extent cx="1695450" cy="0"/>
                      <wp:effectExtent l="0" t="0" r="0" b="0"/>
                      <wp:wrapNone/>
                      <wp:docPr id="8" name="Прямая соединительная линия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6954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ED36BA" id="Прямая соединительная линия 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3.3pt,0" to="136.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99D938F" wp14:editId="12359DE8">
                      <wp:simplePos x="0" y="0"/>
                      <wp:positionH relativeFrom="column">
                        <wp:posOffset>419735</wp:posOffset>
                      </wp:positionH>
                      <wp:positionV relativeFrom="paragraph">
                        <wp:posOffset>169545</wp:posOffset>
                      </wp:positionV>
                      <wp:extent cx="1322705" cy="5715"/>
                      <wp:effectExtent l="0" t="0" r="29845" b="32385"/>
                      <wp:wrapNone/>
                      <wp:docPr id="7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322070" cy="50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23A55B" id="Прямая соединительная линия 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05pt,13.35pt" to="137.2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D32CCC3" wp14:editId="681CB8DE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166370</wp:posOffset>
                      </wp:positionV>
                      <wp:extent cx="201295" cy="0"/>
                      <wp:effectExtent l="0" t="0" r="0" b="0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20129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EC8AAD" id="Прямая соединительная линия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15pt,13.1pt" to="23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sz w:val="24"/>
                <w:szCs w:val="24"/>
              </w:rPr>
              <w:t xml:space="preserve">«     » </w:t>
            </w:r>
          </w:p>
        </w:tc>
        <w:tc>
          <w:tcPr>
            <w:tcW w:w="1276" w:type="dxa"/>
            <w:hideMark/>
          </w:tcPr>
          <w:p w14:paraId="1232333F" w14:textId="4B7CB724" w:rsidR="006F548B" w:rsidRDefault="006F548B" w:rsidP="006F548B">
            <w:pPr>
              <w:spacing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0" w:type="auto"/>
            <w:vMerge/>
            <w:vAlign w:val="center"/>
            <w:hideMark/>
          </w:tcPr>
          <w:p w14:paraId="2AE4AF69" w14:textId="77777777" w:rsidR="006F548B" w:rsidRDefault="006F548B" w:rsidP="006F54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42017FD" w14:textId="77777777" w:rsidR="006F548B" w:rsidRDefault="006F548B" w:rsidP="006F548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45275E" w14:textId="77777777" w:rsidR="006F548B" w:rsidRDefault="006F548B" w:rsidP="006F548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Заявка на выполнение работ №</w:t>
      </w:r>
      <w:r>
        <w:rPr>
          <w:rFonts w:ascii="Times New Roman" w:hAnsi="Times New Roman"/>
          <w:b/>
          <w:sz w:val="24"/>
          <w:szCs w:val="24"/>
        </w:rPr>
        <w:fldChar w:fldCharType="begin">
          <w:ffData>
            <w:name w:val="РегистрационныйНомер"/>
            <w:enabled/>
            <w:calcOnExit w:val="0"/>
            <w:textInput>
              <w:default w:val="Регистрационный номер"/>
            </w:textInput>
          </w:ffData>
        </w:fldChar>
      </w:r>
      <w:bookmarkStart w:id="1" w:name="РегистрационныйНомер"/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sz w:val="24"/>
          <w:szCs w:val="24"/>
        </w:rPr>
        <w:t> </w:t>
      </w:r>
      <w:r>
        <w:fldChar w:fldCharType="end"/>
      </w:r>
      <w:bookmarkEnd w:id="1"/>
    </w:p>
    <w:p w14:paraId="5E040E8C" w14:textId="77777777" w:rsidR="006F548B" w:rsidRDefault="006F548B" w:rsidP="006F548B">
      <w:pPr>
        <w:pStyle w:val="afa"/>
        <w:jc w:val="center"/>
        <w:rPr>
          <w:rFonts w:ascii="Times New Roman" w:hAnsi="Times New Roman"/>
          <w:b/>
          <w:bCs/>
        </w:rPr>
      </w:pP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60"/>
      </w:tblGrid>
      <w:tr w:rsidR="006F548B" w14:paraId="4114DCAB" w14:textId="77777777" w:rsidTr="006F548B">
        <w:tc>
          <w:tcPr>
            <w:tcW w:w="14560" w:type="dxa"/>
            <w:hideMark/>
          </w:tcPr>
          <w:p w14:paraId="5CAF030C" w14:textId="77777777" w:rsidR="006F548B" w:rsidRDefault="006F548B" w:rsidP="006F548B">
            <w:pPr>
              <w:pStyle w:val="afb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Объект:</w:t>
            </w:r>
          </w:p>
        </w:tc>
      </w:tr>
      <w:tr w:rsidR="006F548B" w14:paraId="525E7AFF" w14:textId="77777777" w:rsidTr="006F548B">
        <w:tc>
          <w:tcPr>
            <w:tcW w:w="14560" w:type="dxa"/>
            <w:hideMark/>
          </w:tcPr>
          <w:p w14:paraId="586268E2" w14:textId="77777777" w:rsidR="006F548B" w:rsidRDefault="006F548B" w:rsidP="006F548B">
            <w:pPr>
              <w:pStyle w:val="afb"/>
              <w:spacing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Проект"/>
                  <w:enabled/>
                  <w:calcOnExit w:val="0"/>
                  <w:textInput>
                    <w:default w:val="Проект"/>
                  </w:textInput>
                </w:ffData>
              </w:fldChar>
            </w:r>
            <w:bookmarkStart w:id="2" w:name="Проект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Взрослая поликлиника на 750 посещений для южной части г. Новый Уренгой</w:t>
            </w:r>
            <w:r>
              <w:fldChar w:fldCharType="end"/>
            </w:r>
            <w:bookmarkEnd w:id="2"/>
          </w:p>
        </w:tc>
      </w:tr>
      <w:tr w:rsidR="006F548B" w14:paraId="0223A151" w14:textId="77777777" w:rsidTr="006F548B">
        <w:tc>
          <w:tcPr>
            <w:tcW w:w="14560" w:type="dxa"/>
            <w:hideMark/>
          </w:tcPr>
          <w:p w14:paraId="0DA15AC3" w14:textId="77777777" w:rsidR="006F548B" w:rsidRDefault="006F548B" w:rsidP="006F548B">
            <w:pPr>
              <w:pStyle w:val="afb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работ:</w:t>
            </w:r>
          </w:p>
        </w:tc>
      </w:tr>
      <w:tr w:rsidR="006F548B" w14:paraId="3E1D331A" w14:textId="77777777" w:rsidTr="006F548B">
        <w:tc>
          <w:tcPr>
            <w:tcW w:w="14560" w:type="dxa"/>
            <w:hideMark/>
          </w:tcPr>
          <w:p w14:paraId="2BF055ED" w14:textId="77777777" w:rsidR="006F548B" w:rsidRDefault="006F548B" w:rsidP="006F548B">
            <w:pPr>
              <w:spacing w:line="240" w:lineRule="auto"/>
              <w:ind w:left="743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Содержание"/>
                  <w:enabled/>
                  <w:calcOnExit w:val="0"/>
                  <w:textInput>
                    <w:default w:val="Содержание"/>
                  </w:textInput>
                </w:ffData>
              </w:fldChar>
            </w:r>
            <w:bookmarkStart w:id="3" w:name="Содержание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Комплекс работ по устройству каркаса здания из сборного ж/б (ригели, плиты перекрытия, плиты шахт лифтов, парапеты)</w:t>
            </w:r>
            <w:r>
              <w:fldChar w:fldCharType="end"/>
            </w:r>
            <w:bookmarkEnd w:id="3"/>
          </w:p>
        </w:tc>
      </w:tr>
      <w:tr w:rsidR="006F548B" w14:paraId="4B4F44E2" w14:textId="77777777" w:rsidTr="006F548B">
        <w:tc>
          <w:tcPr>
            <w:tcW w:w="14560" w:type="dxa"/>
            <w:hideMark/>
          </w:tcPr>
          <w:p w14:paraId="013E3A4D" w14:textId="77777777" w:rsidR="006F548B" w:rsidRDefault="006F548B" w:rsidP="006F548B">
            <w:pPr>
              <w:pStyle w:val="afb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выполнения работ:</w:t>
            </w:r>
          </w:p>
        </w:tc>
      </w:tr>
      <w:tr w:rsidR="006F548B" w14:paraId="4DC68E0C" w14:textId="77777777" w:rsidTr="006F548B">
        <w:tc>
          <w:tcPr>
            <w:tcW w:w="14560" w:type="dxa"/>
            <w:hideMark/>
          </w:tcPr>
          <w:p w14:paraId="3B1272B0" w14:textId="77777777" w:rsidR="006F548B" w:rsidRDefault="006F548B" w:rsidP="006F548B">
            <w:pPr>
              <w:pStyle w:val="afa"/>
              <w:ind w:firstLine="743"/>
              <w:rPr>
                <w:rFonts w:ascii="Times New Roman" w:hAnsi="Times New Roman"/>
                <w:bCs/>
                <w:color w:val="FF0000"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fldChar w:fldCharType="begin">
                <w:ffData>
                  <w:name w:val="Доп_fd639d4a_5"/>
                  <w:enabled/>
                  <w:calcOnExit w:val="0"/>
                  <w:textInput>
                    <w:default w:val="Место выполнения работ"/>
                  </w:textInput>
                </w:ffData>
              </w:fldChar>
            </w:r>
            <w:bookmarkStart w:id="4" w:name="Доп_fd639d4a_5"/>
            <w:r>
              <w:rPr>
                <w:rFonts w:ascii="Times New Roman" w:hAnsi="Times New Roman"/>
                <w:bCs/>
                <w:lang w:eastAsia="en-US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lang w:eastAsia="en-US"/>
              </w:rPr>
            </w:r>
            <w:r>
              <w:rPr>
                <w:rFonts w:ascii="Times New Roman" w:hAnsi="Times New Roman"/>
                <w:bCs/>
                <w:lang w:eastAsia="en-US"/>
              </w:rPr>
              <w:fldChar w:fldCharType="separate"/>
            </w:r>
            <w:r>
              <w:rPr>
                <w:rFonts w:ascii="Times New Roman" w:hAnsi="Times New Roman"/>
                <w:bCs/>
                <w:lang w:eastAsia="en-US"/>
              </w:rPr>
              <w:t>Каркас 2 секция</w:t>
            </w:r>
            <w:r>
              <w:rPr>
                <w:lang w:eastAsia="en-US"/>
              </w:rPr>
              <w:fldChar w:fldCharType="end"/>
            </w:r>
            <w:bookmarkEnd w:id="4"/>
          </w:p>
        </w:tc>
      </w:tr>
      <w:tr w:rsidR="006F548B" w14:paraId="366A1AD4" w14:textId="77777777" w:rsidTr="006F548B">
        <w:tc>
          <w:tcPr>
            <w:tcW w:w="14560" w:type="dxa"/>
            <w:hideMark/>
          </w:tcPr>
          <w:p w14:paraId="55444078" w14:textId="77777777" w:rsidR="006F548B" w:rsidRDefault="006F548B" w:rsidP="006F548B">
            <w:pPr>
              <w:pStyle w:val="afb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работ:</w:t>
            </w:r>
          </w:p>
        </w:tc>
      </w:tr>
      <w:tr w:rsidR="006F548B" w14:paraId="0D911C28" w14:textId="77777777" w:rsidTr="006F548B">
        <w:tc>
          <w:tcPr>
            <w:tcW w:w="14560" w:type="dxa"/>
            <w:hideMark/>
          </w:tcPr>
          <w:p w14:paraId="1F940BB0" w14:textId="77777777" w:rsidR="006F548B" w:rsidRDefault="006F548B" w:rsidP="006F548B">
            <w:pPr>
              <w:spacing w:line="240" w:lineRule="auto"/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ведомостью объемов работ - Приложение № 1. </w:t>
            </w:r>
          </w:p>
        </w:tc>
      </w:tr>
      <w:tr w:rsidR="006F548B" w14:paraId="662C09E2" w14:textId="77777777" w:rsidTr="006F548B">
        <w:tc>
          <w:tcPr>
            <w:tcW w:w="14560" w:type="dxa"/>
            <w:hideMark/>
          </w:tcPr>
          <w:p w14:paraId="12F1ED5F" w14:textId="77777777" w:rsidR="006F548B" w:rsidRDefault="006F548B" w:rsidP="006F548B">
            <w:pPr>
              <w:pStyle w:val="afb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выполнения работ:</w:t>
            </w:r>
          </w:p>
        </w:tc>
      </w:tr>
      <w:tr w:rsidR="006F548B" w14:paraId="621A5B34" w14:textId="77777777" w:rsidTr="006F548B">
        <w:tc>
          <w:tcPr>
            <w:tcW w:w="14560" w:type="dxa"/>
            <w:hideMark/>
          </w:tcPr>
          <w:p w14:paraId="42842208" w14:textId="77777777" w:rsidR="006F548B" w:rsidRDefault="006F548B" w:rsidP="006F548B">
            <w:pPr>
              <w:spacing w:line="240" w:lineRule="auto"/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15.04.2026-29.05.2026</w:t>
            </w:r>
          </w:p>
        </w:tc>
      </w:tr>
      <w:tr w:rsidR="006F548B" w14:paraId="678F88AD" w14:textId="77777777" w:rsidTr="006F548B">
        <w:tc>
          <w:tcPr>
            <w:tcW w:w="14560" w:type="dxa"/>
            <w:hideMark/>
          </w:tcPr>
          <w:p w14:paraId="2829D2FA" w14:textId="77777777" w:rsidR="006F548B" w:rsidRDefault="006F548B" w:rsidP="006F548B">
            <w:pPr>
              <w:pStyle w:val="afb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работ:</w:t>
            </w:r>
          </w:p>
        </w:tc>
      </w:tr>
      <w:tr w:rsidR="006F548B" w14:paraId="79D77ACE" w14:textId="77777777" w:rsidTr="006F548B">
        <w:tc>
          <w:tcPr>
            <w:tcW w:w="14560" w:type="dxa"/>
            <w:hideMark/>
          </w:tcPr>
          <w:p w14:paraId="087B361C" w14:textId="77777777" w:rsidR="006F548B" w:rsidRDefault="006F548B" w:rsidP="006F548B">
            <w:pPr>
              <w:spacing w:line="240" w:lineRule="auto"/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ведомостью объемов работ - Приложение № 1. </w:t>
            </w:r>
          </w:p>
        </w:tc>
      </w:tr>
      <w:tr w:rsidR="006F548B" w14:paraId="3EA1A91D" w14:textId="77777777" w:rsidTr="006F548B">
        <w:tc>
          <w:tcPr>
            <w:tcW w:w="14560" w:type="dxa"/>
            <w:hideMark/>
          </w:tcPr>
          <w:p w14:paraId="5A8F183C" w14:textId="77777777" w:rsidR="006F548B" w:rsidRDefault="006F548B" w:rsidP="006F548B">
            <w:pPr>
              <w:pStyle w:val="afb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Оплата работ: </w:t>
            </w:r>
          </w:p>
        </w:tc>
      </w:tr>
      <w:tr w:rsidR="006F548B" w14:paraId="18DB4DAF" w14:textId="77777777" w:rsidTr="006F548B">
        <w:tc>
          <w:tcPr>
            <w:tcW w:w="14560" w:type="dxa"/>
            <w:hideMark/>
          </w:tcPr>
          <w:p w14:paraId="5AE185EA" w14:textId="77777777" w:rsidR="006F548B" w:rsidRDefault="006F548B" w:rsidP="006F548B">
            <w:pPr>
              <w:spacing w:line="240" w:lineRule="auto"/>
              <w:ind w:left="7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Производится при условии качественного выполнения полного объема работ и принятия работ в соответствии с условиями договора. </w:t>
            </w:r>
          </w:p>
        </w:tc>
      </w:tr>
      <w:tr w:rsidR="006F548B" w14:paraId="1E83313C" w14:textId="77777777" w:rsidTr="006F548B">
        <w:tc>
          <w:tcPr>
            <w:tcW w:w="14560" w:type="dxa"/>
            <w:hideMark/>
          </w:tcPr>
          <w:p w14:paraId="303FE6BA" w14:textId="77777777" w:rsidR="006F548B" w:rsidRDefault="006F548B" w:rsidP="006F548B">
            <w:pPr>
              <w:pStyle w:val="afb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условия:</w:t>
            </w:r>
          </w:p>
        </w:tc>
      </w:tr>
      <w:tr w:rsidR="006F548B" w14:paraId="787A0100" w14:textId="77777777" w:rsidTr="006F548B">
        <w:tc>
          <w:tcPr>
            <w:tcW w:w="14560" w:type="dxa"/>
          </w:tcPr>
          <w:p w14:paraId="2A047F19" w14:textId="77777777" w:rsidR="006F548B" w:rsidRDefault="006F548B" w:rsidP="006F548B">
            <w:pPr>
              <w:pStyle w:val="afb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Работники должны иметь гражданство РФ или право на работу в РФ, согласно законодательству для иностранных граждан.</w:t>
            </w:r>
          </w:p>
          <w:p w14:paraId="098CB3AF" w14:textId="77777777" w:rsidR="006F548B" w:rsidRDefault="006F548B" w:rsidP="006F548B">
            <w:pPr>
              <w:pStyle w:val="afb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работников, необходимое для выполнения работ: 14 человек</w:t>
            </w:r>
          </w:p>
          <w:p w14:paraId="75D5ECA1" w14:textId="77777777" w:rsidR="006F548B" w:rsidRDefault="006F548B" w:rsidP="006F548B">
            <w:pPr>
              <w:pStyle w:val="afb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Тpебoвaния к квaлификaции paбoтникoв (группы допуска, аттестация работников и тд):</w:t>
            </w:r>
          </w:p>
          <w:p w14:paraId="2AE3D533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1168"/>
              <w:jc w:val="both"/>
              <w:rPr>
                <w:b/>
                <w:bCs/>
                <w:u w:val="single"/>
                <w:lang w:eastAsia="en-US"/>
              </w:rPr>
            </w:pPr>
            <w:r>
              <w:rPr>
                <w:rStyle w:val="ad"/>
                <w:u w:val="single"/>
                <w:lang w:eastAsia="en-US"/>
              </w:rPr>
              <w:t>Бетонные и железобетонные</w:t>
            </w:r>
            <w:r>
              <w:rPr>
                <w:b/>
                <w:bCs/>
                <w:u w:val="single"/>
                <w:lang w:eastAsia="en-US"/>
              </w:rPr>
              <w:t xml:space="preserve">. Включают опалубочные работы (изготовление опалубки, монтаж и распалубливание), арматурные (подготовка каркасов и установка их в проектное положение) и бетонные (приготовление, транспортировка, подача, уплотнение бетонной смеси, уход за бетоном в течение периода затвердевания).  </w:t>
            </w:r>
          </w:p>
          <w:p w14:paraId="0176D0FC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jc w:val="both"/>
              <w:rPr>
                <w:rStyle w:val="ad"/>
              </w:rPr>
            </w:pPr>
          </w:p>
          <w:p w14:paraId="463C03A7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</w:pPr>
            <w:r>
              <w:rPr>
                <w:rStyle w:val="ad"/>
                <w:lang w:eastAsia="en-US"/>
              </w:rPr>
              <w:t>Допуск</w:t>
            </w:r>
            <w:r>
              <w:rPr>
                <w:lang w:eastAsia="en-US"/>
              </w:rPr>
              <w:t>:</w:t>
            </w:r>
          </w:p>
          <w:p w14:paraId="0764E8AD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возраст работников от 18 лет</w:t>
            </w:r>
          </w:p>
          <w:p w14:paraId="453EECF8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пройденный медицинский осмотр</w:t>
            </w:r>
          </w:p>
          <w:p w14:paraId="1A15C1CF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при выполнении таких работ на высоте - Работники, выполняющие работы на высоте, должны иметь квалификацию «Монтажник ЖБИ», допуск на высоту не менее 2 группы. Уровень квалификации подтверждается документом о профессиональном образовании (обучении) и (или) о квалификации, удостоверения допуска.</w:t>
            </w:r>
          </w:p>
          <w:p w14:paraId="4FB8E243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Обучение по охране труда – программа Б, обучение применения СИЗ, Первая помощь, программа В.</w:t>
            </w:r>
          </w:p>
          <w:p w14:paraId="02CD09CC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- наличие </w:t>
            </w:r>
            <w:r>
              <w:rPr>
                <w:lang w:val="en-US" w:eastAsia="en-US"/>
              </w:rPr>
              <w:t>II</w:t>
            </w:r>
            <w:r>
              <w:rPr>
                <w:lang w:eastAsia="en-US"/>
              </w:rPr>
              <w:t xml:space="preserve"> группы по электробезопасности.</w:t>
            </w:r>
          </w:p>
          <w:p w14:paraId="0EFD8857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для ИТР на строительной площадке – программа А, программа Б, обучение применения СИЗ, Первая помощь, программа В, пожарная безопасность</w:t>
            </w:r>
          </w:p>
          <w:p w14:paraId="2F64320C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1202"/>
              <w:jc w:val="both"/>
              <w:rPr>
                <w:b/>
                <w:bCs/>
                <w:u w:val="single"/>
                <w:lang w:eastAsia="en-US"/>
              </w:rPr>
            </w:pPr>
            <w:r>
              <w:rPr>
                <w:rStyle w:val="ad"/>
                <w:u w:val="single"/>
                <w:lang w:eastAsia="en-US"/>
              </w:rPr>
              <w:t>Плотничные и столярные</w:t>
            </w:r>
            <w:r>
              <w:rPr>
                <w:u w:val="single"/>
                <w:lang w:eastAsia="en-US"/>
              </w:rPr>
              <w:t xml:space="preserve">.  </w:t>
            </w:r>
            <w:r>
              <w:rPr>
                <w:b/>
                <w:bCs/>
                <w:u w:val="single"/>
                <w:lang w:eastAsia="en-US"/>
              </w:rPr>
              <w:t xml:space="preserve">Доставка к рабочему месту готовых деревянных изделий и установка стропил, окон, дверей, а также настилка полов из досок и паркета.  </w:t>
            </w:r>
          </w:p>
          <w:p w14:paraId="31E0C8EE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rStyle w:val="ad"/>
              </w:rPr>
            </w:pPr>
          </w:p>
          <w:p w14:paraId="178932BF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</w:pPr>
            <w:r>
              <w:rPr>
                <w:rStyle w:val="ad"/>
                <w:lang w:eastAsia="en-US"/>
              </w:rPr>
              <w:t>Допуск</w:t>
            </w:r>
            <w:r>
              <w:rPr>
                <w:lang w:eastAsia="en-US"/>
              </w:rPr>
              <w:t>:</w:t>
            </w:r>
          </w:p>
          <w:p w14:paraId="056C8C87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возраст работников от 18 лет</w:t>
            </w:r>
          </w:p>
          <w:p w14:paraId="3057C0EE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пройденный медицинский осмотр</w:t>
            </w:r>
          </w:p>
          <w:p w14:paraId="3191328B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Обучение по охране труда – программа Б, СИЗ, первая помощь,программа В (при выполнении таких работ).</w:t>
            </w:r>
          </w:p>
          <w:p w14:paraId="2A4CCE4C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наличие группы по электробезопасности</w:t>
            </w:r>
          </w:p>
          <w:p w14:paraId="5F92FE3E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для ИТР на строительной площадке – программа А, программа Б, обучение применения СИЗ, Первая помощь, программа В, пожарная безопасность</w:t>
            </w:r>
          </w:p>
          <w:p w14:paraId="2530790D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1202"/>
              <w:jc w:val="both"/>
              <w:rPr>
                <w:u w:val="single"/>
                <w:lang w:eastAsia="en-US"/>
              </w:rPr>
            </w:pPr>
            <w:r>
              <w:rPr>
                <w:rStyle w:val="ad"/>
                <w:u w:val="single"/>
                <w:lang w:eastAsia="en-US"/>
              </w:rPr>
              <w:t>Монтажные</w:t>
            </w:r>
            <w:r>
              <w:rPr>
                <w:b/>
                <w:bCs/>
                <w:u w:val="single"/>
                <w:lang w:eastAsia="en-US"/>
              </w:rPr>
              <w:t>. Включают в себя установку и монтаж различных конструкций и систем, таких как металлические конструкции, оконные и дверные блоки, системы отопления, вентиляции и кондиционирования, электрические сети и освещение, системы безопасности и другие технические системы.</w:t>
            </w:r>
            <w:r>
              <w:rPr>
                <w:u w:val="single"/>
                <w:lang w:eastAsia="en-US"/>
              </w:rPr>
              <w:t xml:space="preserve">  </w:t>
            </w:r>
          </w:p>
          <w:p w14:paraId="4FA0AA1C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u w:val="single"/>
                <w:lang w:eastAsia="en-US"/>
              </w:rPr>
            </w:pPr>
          </w:p>
          <w:p w14:paraId="61AACB76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rStyle w:val="ad"/>
                <w:lang w:eastAsia="en-US"/>
              </w:rPr>
              <w:t>Допуск</w:t>
            </w:r>
            <w:r>
              <w:rPr>
                <w:lang w:eastAsia="en-US"/>
              </w:rPr>
              <w:t>:</w:t>
            </w:r>
          </w:p>
          <w:p w14:paraId="704C5F28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возраст работников от 18 лет</w:t>
            </w:r>
          </w:p>
          <w:p w14:paraId="3CEB73F3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пройденный медицинский осмотр</w:t>
            </w:r>
          </w:p>
          <w:p w14:paraId="2FCBF2D7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наличие группы по электробезопасности</w:t>
            </w:r>
          </w:p>
          <w:p w14:paraId="3E2FF979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Работники, выполняющие работы на высоте, должны иметь квалификацию, соответствующую характеру выполняемых работ. Уровень квалификации подтверждается документом о профессиональном образовании (обучении) и (или) о квалификации.</w:t>
            </w:r>
          </w:p>
          <w:p w14:paraId="518268DA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Обучение по охране труда – программа Б, СИЗ, Первая помощь, программа В.</w:t>
            </w:r>
          </w:p>
          <w:p w14:paraId="12FD617E" w14:textId="77777777" w:rsidR="006F548B" w:rsidRDefault="006F548B" w:rsidP="006F548B">
            <w:pPr>
              <w:shd w:val="clear" w:color="auto" w:fill="FFFFFF"/>
              <w:spacing w:line="240" w:lineRule="auto"/>
              <w:ind w:left="743"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Сварочные работы должны производиться аттестованным персоналом, имеющим удостоверение на право производства сварочных работ.</w:t>
            </w:r>
          </w:p>
          <w:p w14:paraId="1D91E0A3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наличие группы по электробезопасности</w:t>
            </w:r>
          </w:p>
          <w:p w14:paraId="00639A18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для ИТР на строительной площадке – программа А, программа Б, обучение применения СИЗ, Первая помощь, программа В, пожарная безопасность</w:t>
            </w:r>
          </w:p>
          <w:p w14:paraId="081B4C23" w14:textId="77777777" w:rsidR="006F548B" w:rsidRDefault="006F548B" w:rsidP="006F548B">
            <w:pPr>
              <w:shd w:val="clear" w:color="auto" w:fill="FFFFFF"/>
              <w:spacing w:line="240" w:lineRule="auto"/>
              <w:ind w:left="743"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447DC9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1202"/>
              <w:jc w:val="both"/>
              <w:rPr>
                <w:u w:val="single"/>
                <w:lang w:eastAsia="en-US"/>
              </w:rPr>
            </w:pPr>
            <w:r>
              <w:rPr>
                <w:rStyle w:val="ad"/>
                <w:u w:val="single"/>
                <w:lang w:eastAsia="en-US"/>
              </w:rPr>
              <w:t>Погрузочно-разгрузочные, транспортные</w:t>
            </w:r>
            <w:r>
              <w:rPr>
                <w:b/>
                <w:bCs/>
                <w:u w:val="single"/>
                <w:lang w:eastAsia="en-US"/>
              </w:rPr>
              <w:t>. Доставка материалов, их погрузка-выгрузка.</w:t>
            </w:r>
            <w:r>
              <w:rPr>
                <w:u w:val="single"/>
                <w:lang w:eastAsia="en-US"/>
              </w:rPr>
              <w:t xml:space="preserve">  </w:t>
            </w:r>
          </w:p>
          <w:p w14:paraId="509A4A2C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rStyle w:val="ad"/>
              </w:rPr>
            </w:pPr>
          </w:p>
          <w:p w14:paraId="4A1C537C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</w:pPr>
            <w:r>
              <w:rPr>
                <w:rStyle w:val="ad"/>
                <w:lang w:eastAsia="en-US"/>
              </w:rPr>
              <w:t>Допуск</w:t>
            </w:r>
            <w:r>
              <w:rPr>
                <w:lang w:eastAsia="en-US"/>
              </w:rPr>
              <w:t>:</w:t>
            </w:r>
          </w:p>
          <w:p w14:paraId="3BBBA7F2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возраст работников от 18 лет</w:t>
            </w:r>
          </w:p>
          <w:p w14:paraId="2926B7F9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пройденный медицинский осмотр</w:t>
            </w:r>
          </w:p>
          <w:p w14:paraId="4D6C82C1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Обучение по охране труда – программа Б, СИЗ, Первая помощь, программа В.</w:t>
            </w:r>
          </w:p>
          <w:p w14:paraId="56E101E6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наличие группы по электробезопасности</w:t>
            </w:r>
          </w:p>
          <w:p w14:paraId="1112C1F4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 Работники должны иметь квалификацию, соответствующую характеру выполняемых работ. Уровень квалификации подтверждается документом о профессиональном образовании (обучении) и (или) о квалификации (монтажники, стропальщики, машинисты и пр).</w:t>
            </w:r>
          </w:p>
          <w:p w14:paraId="17A7689D" w14:textId="77777777" w:rsidR="006F548B" w:rsidRDefault="006F548B" w:rsidP="006F548B">
            <w:pPr>
              <w:pStyle w:val="futurismarkdown-listitem"/>
              <w:shd w:val="clear" w:color="auto" w:fill="FFFFFF"/>
              <w:spacing w:before="0" w:beforeAutospacing="0" w:after="0" w:afterAutospacing="0"/>
              <w:ind w:left="743"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для ИТР на строительной площадке – программа А, программа Б, обучение применения СИЗ, Первая помощь, программа В, пожарная безопасность</w:t>
            </w:r>
          </w:p>
          <w:p w14:paraId="0C6500A4" w14:textId="77777777" w:rsidR="006F548B" w:rsidRDefault="006F548B" w:rsidP="006F548B">
            <w:pPr>
              <w:pStyle w:val="afb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9D6507F" w14:textId="77777777" w:rsidR="006F548B" w:rsidRDefault="006F548B" w:rsidP="006F548B">
            <w:pPr>
              <w:pStyle w:val="afb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Разрешительные документы Организации на определенные виды деятельности (в случае необходимости) :</w:t>
            </w:r>
          </w:p>
          <w:p w14:paraId="4DDAE576" w14:textId="77777777" w:rsidR="006F548B" w:rsidRDefault="006F548B" w:rsidP="006F548B">
            <w:pPr>
              <w:pStyle w:val="afb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Проживание: включено в стоимость производства работ</w:t>
            </w:r>
          </w:p>
          <w:p w14:paraId="61A1CB16" w14:textId="77777777" w:rsidR="006F548B" w:rsidRDefault="006F548B" w:rsidP="006F548B">
            <w:pPr>
              <w:pStyle w:val="afb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Питание: включено в стоимость производства работ</w:t>
            </w:r>
          </w:p>
          <w:p w14:paraId="16F9086D" w14:textId="77777777" w:rsidR="006F548B" w:rsidRDefault="006F548B" w:rsidP="006F548B">
            <w:pPr>
              <w:pStyle w:val="afb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Механизмы и оборудование: строительными подмостями, инструментом, а также иными механизмами и оборудованием, необходимым для производства работ, исполнитель работ обеспечивает себя самостоятельно. Грузподъемную технику предоставляет Заказчик.</w:t>
            </w:r>
          </w:p>
          <w:p w14:paraId="6AC4F39E" w14:textId="77777777" w:rsidR="006F548B" w:rsidRDefault="006F548B" w:rsidP="006F548B">
            <w:pPr>
              <w:pStyle w:val="afb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строительном объекте в момент выполнения работ должен постоянно находится ИТР (мастер, прораб) организации, производящей работы и геодезист. Допускается совмещение ИТР и геодезиста в одном лице.</w:t>
            </w:r>
          </w:p>
          <w:p w14:paraId="20C2F32E" w14:textId="77777777" w:rsidR="006F548B" w:rsidRDefault="006F548B" w:rsidP="006F548B">
            <w:pPr>
              <w:pStyle w:val="afb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Материалы: давальческий материал, см. заявку №72(А) от 13.03.2024, №73(В) от 18.03.2024, №86(В) от 24.04.2024, №101(А) от 30.05.2024, а также Договор поставки №01/03/24 от 01.03.2024. Расходные материалы (электроды, анкера, гвозди, саморезы и прочее) входит в стоимость СМР и предоставляется контрагентом. Обязательно наличие паспортов/сертификатов качества на применяемый материал. </w:t>
            </w:r>
          </w:p>
          <w:p w14:paraId="71F7EC12" w14:textId="77777777" w:rsidR="006F548B" w:rsidRDefault="006F548B" w:rsidP="006F548B">
            <w:pPr>
              <w:pStyle w:val="afb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окончании выполняемых работ необходимо предоставить комплекты исполнительно-технической документации (ИТД) в 4-х экземплярах в бумажном виде, также в электронном виде в формате p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в редактируемых форматах ms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6F54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dwg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ИТД выполняется на основании фактически выполненных работ исполнителем.</w:t>
            </w:r>
          </w:p>
          <w:p w14:paraId="4F286FDD" w14:textId="77777777" w:rsidR="006F548B" w:rsidRDefault="006F548B" w:rsidP="006F54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D585EE7" w14:textId="77777777" w:rsidR="006F548B" w:rsidRDefault="006F548B" w:rsidP="006F548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Приложения: </w:t>
            </w:r>
          </w:p>
          <w:p w14:paraId="223DBA28" w14:textId="77777777" w:rsidR="006F548B" w:rsidRDefault="006F548B" w:rsidP="006F54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Ведомость объемов работ – на 1 л. </w:t>
            </w:r>
          </w:p>
          <w:p w14:paraId="351B5C23" w14:textId="77777777" w:rsidR="006F548B" w:rsidRDefault="006F548B" w:rsidP="006F54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Проектная документация 292/08/23-Р-КЖ2.2-1. </w:t>
            </w:r>
          </w:p>
          <w:p w14:paraId="75AA68C1" w14:textId="77777777" w:rsidR="006F548B" w:rsidRDefault="006F548B" w:rsidP="006F54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Проектная документация 292/08/23-Р-КЖ2.2-2.</w:t>
            </w:r>
          </w:p>
          <w:p w14:paraId="25819D3D" w14:textId="77777777" w:rsidR="006F548B" w:rsidRDefault="006F548B" w:rsidP="006F54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B856704" w14:textId="77777777" w:rsidR="006F548B" w:rsidRDefault="006F548B" w:rsidP="006F548B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f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8"/>
        <w:gridCol w:w="3668"/>
        <w:gridCol w:w="2443"/>
        <w:gridCol w:w="3655"/>
        <w:gridCol w:w="2866"/>
      </w:tblGrid>
      <w:tr w:rsidR="006F548B" w14:paraId="06A313BE" w14:textId="77777777" w:rsidTr="006F548B">
        <w:trPr>
          <w:trHeight w:val="399"/>
          <w:jc w:val="center"/>
        </w:trPr>
        <w:tc>
          <w:tcPr>
            <w:tcW w:w="1938" w:type="dxa"/>
            <w:hideMark/>
          </w:tcPr>
          <w:p w14:paraId="47CDF4C5" w14:textId="77777777" w:rsidR="006F548B" w:rsidRDefault="006F548B" w:rsidP="006F548B">
            <w:pPr>
              <w:pStyle w:val="afa"/>
              <w:jc w:val="center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Заявку составил:</w:t>
            </w:r>
          </w:p>
        </w:tc>
        <w:tc>
          <w:tcPr>
            <w:tcW w:w="3668" w:type="dxa"/>
            <w:hideMark/>
          </w:tcPr>
          <w:p w14:paraId="43340E32" w14:textId="77777777" w:rsidR="006F548B" w:rsidRDefault="006F548B" w:rsidP="006F548B">
            <w:pPr>
              <w:pStyle w:val="afa"/>
              <w:jc w:val="center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fldChar w:fldCharType="begin">
                <w:ffData>
                  <w:name w:val="Должность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bookmarkStart w:id="5" w:name="Должность"/>
            <w:r>
              <w:rPr>
                <w:rFonts w:ascii="Times New Roman" w:hAnsi="Times New Roman"/>
                <w:lang w:eastAsia="en-US"/>
              </w:rPr>
              <w:instrText xml:space="preserve"> FORMTEXT </w:instrText>
            </w:r>
            <w:r>
              <w:rPr>
                <w:rFonts w:ascii="Times New Roman" w:hAnsi="Times New Roman"/>
                <w:lang w:eastAsia="en-US"/>
              </w:rPr>
            </w:r>
            <w:r>
              <w:rPr>
                <w:rFonts w:ascii="Times New Roman" w:hAnsi="Times New Roman"/>
                <w:lang w:eastAsia="en-US"/>
              </w:rPr>
              <w:fldChar w:fldCharType="separate"/>
            </w:r>
            <w:r>
              <w:rPr>
                <w:rFonts w:ascii="Times New Roman" w:hAnsi="Times New Roman"/>
                <w:lang w:eastAsia="en-US"/>
              </w:rPr>
              <w:t>Руководитель проекта (Поликлиника, г. Новый Уренгой)</w:t>
            </w:r>
            <w:r>
              <w:rPr>
                <w:lang w:eastAsia="en-US"/>
              </w:rPr>
              <w:fldChar w:fldCharType="end"/>
            </w:r>
            <w:bookmarkEnd w:id="5"/>
          </w:p>
        </w:tc>
        <w:tc>
          <w:tcPr>
            <w:tcW w:w="2443" w:type="dxa"/>
            <w:hideMark/>
          </w:tcPr>
          <w:p w14:paraId="3F116BD5" w14:textId="36D95940" w:rsidR="006F548B" w:rsidRDefault="006F548B" w:rsidP="006F548B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0E61952" wp14:editId="67A4C2F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149225</wp:posOffset>
                      </wp:positionV>
                      <wp:extent cx="1322705" cy="5715"/>
                      <wp:effectExtent l="0" t="0" r="29845" b="32385"/>
                      <wp:wrapNone/>
                      <wp:docPr id="5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322070" cy="50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146F47" id="Прямая соединительная линия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1.75pt" to="104.1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655" w:type="dxa"/>
            <w:hideMark/>
          </w:tcPr>
          <w:p w14:paraId="1A6291CA" w14:textId="77777777" w:rsidR="006F548B" w:rsidRDefault="006F548B" w:rsidP="006F548B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Подго_ПредставлениеВ"/>
                  <w:enabled/>
                  <w:calcOnExit w:val="0"/>
                  <w:textInput>
                    <w:default w:val="Представление в документах"/>
                  </w:textInput>
                </w:ffData>
              </w:fldChar>
            </w:r>
            <w:bookmarkStart w:id="6" w:name="Подго_ПредставлениеВ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О.М. Рублёв</w:t>
            </w:r>
            <w:r>
              <w:fldChar w:fldCharType="end"/>
            </w:r>
            <w:bookmarkEnd w:id="6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66" w:type="dxa"/>
            <w:hideMark/>
          </w:tcPr>
          <w:p w14:paraId="527FA9D4" w14:textId="77777777" w:rsidR="006F548B" w:rsidRDefault="006F548B" w:rsidP="006F548B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ДатаРегистрации"/>
                  <w:enabled/>
                  <w:calcOnExit w:val="0"/>
                  <w:textInput>
                    <w:default w:val="Дата регистрации"/>
                  </w:textInput>
                </w:ffData>
              </w:fldChar>
            </w:r>
            <w:bookmarkStart w:id="7" w:name="ДатаРегистрации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 </w:t>
            </w:r>
            <w:r>
              <w:fldChar w:fldCharType="end"/>
            </w:r>
            <w:bookmarkEnd w:id="7"/>
          </w:p>
        </w:tc>
      </w:tr>
    </w:tbl>
    <w:p w14:paraId="39391ED0" w14:textId="77777777" w:rsidR="006F548B" w:rsidRDefault="006F548B" w:rsidP="006F548B">
      <w:pPr>
        <w:tabs>
          <w:tab w:val="left" w:pos="11199"/>
        </w:tabs>
        <w:rPr>
          <w:rFonts w:ascii="Times New Roman" w:hAnsi="Times New Roman" w:cs="Times New Roman"/>
          <w:sz w:val="24"/>
          <w:szCs w:val="24"/>
        </w:rPr>
      </w:pPr>
    </w:p>
    <w:p w14:paraId="47BE7B29" w14:textId="77777777" w:rsidR="003D77EE" w:rsidRPr="006F548B" w:rsidRDefault="003D77EE" w:rsidP="006F548B"/>
    <w:sectPr w:rsidR="003D77EE" w:rsidRPr="006F54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-833" w:right="1134" w:bottom="851" w:left="1134" w:header="708" w:footer="33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9F2BC" w14:textId="77777777" w:rsidR="00D54031" w:rsidRDefault="00D54031">
      <w:pPr>
        <w:spacing w:after="0" w:line="240" w:lineRule="auto"/>
      </w:pPr>
      <w:r>
        <w:separator/>
      </w:r>
    </w:p>
  </w:endnote>
  <w:endnote w:type="continuationSeparator" w:id="0">
    <w:p w14:paraId="02446FFC" w14:textId="77777777" w:rsidR="00D54031" w:rsidRDefault="00D54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3600E" w14:textId="77777777" w:rsidR="003D77EE" w:rsidRDefault="003D77EE">
    <w:pPr>
      <w:pStyle w:val="af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F3F83" w14:textId="77777777" w:rsidR="003D77EE" w:rsidRDefault="00BF224D">
    <w:pPr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Times New Roman"/>
        <w:sz w:val="20"/>
        <w:szCs w:val="20"/>
        <w:lang w:eastAsia="ru-RU"/>
      </w:rPr>
      <w:t>Контактная информация тендерного отдела</w:t>
    </w:r>
  </w:p>
  <w:p w14:paraId="35946A7E" w14:textId="2EF30602" w:rsidR="003D77EE" w:rsidRDefault="00BF224D">
    <w:pPr>
      <w:pStyle w:val="aff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lang w:val="en-US"/>
      </w:rPr>
      <w:t>e</w:t>
    </w:r>
    <w:r>
      <w:rPr>
        <w:rFonts w:ascii="Times New Roman" w:hAnsi="Times New Roman"/>
        <w:sz w:val="20"/>
        <w:szCs w:val="20"/>
      </w:rPr>
      <w:t>-</w:t>
    </w:r>
    <w:r>
      <w:rPr>
        <w:rFonts w:ascii="Times New Roman" w:hAnsi="Times New Roman"/>
        <w:sz w:val="20"/>
        <w:szCs w:val="20"/>
        <w:lang w:val="en-US"/>
      </w:rPr>
      <w:t>mail</w:t>
    </w:r>
    <w:r>
      <w:rPr>
        <w:rFonts w:ascii="Times New Roman" w:hAnsi="Times New Roman"/>
        <w:sz w:val="20"/>
        <w:szCs w:val="20"/>
      </w:rPr>
      <w:t xml:space="preserve"> </w:t>
    </w:r>
    <w:hyperlink r:id="rId1" w:tooltip="mailto:smeta@ssk-yamal.ru" w:history="1">
      <w:r>
        <w:rPr>
          <w:rStyle w:val="aff1"/>
          <w:sz w:val="20"/>
          <w:szCs w:val="20"/>
        </w:rPr>
        <w:t>smeta@ssk-yamal.ru</w:t>
      </w:r>
    </w:hyperlink>
    <w:r>
      <w:rPr>
        <w:rFonts w:ascii="Times New Roman" w:hAnsi="Times New Roman"/>
        <w:sz w:val="20"/>
        <w:szCs w:val="20"/>
      </w:rPr>
      <w:t>, тел. 8(3452)66-80-60 доб. 283, 296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B1AEA" w14:textId="77777777" w:rsidR="003D77EE" w:rsidRDefault="003D77EE">
    <w:pPr>
      <w:pStyle w:val="a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98F33" w14:textId="77777777" w:rsidR="00D54031" w:rsidRDefault="00D54031">
      <w:pPr>
        <w:spacing w:after="0" w:line="240" w:lineRule="auto"/>
      </w:pPr>
      <w:r>
        <w:separator/>
      </w:r>
    </w:p>
  </w:footnote>
  <w:footnote w:type="continuationSeparator" w:id="0">
    <w:p w14:paraId="0AB7419C" w14:textId="77777777" w:rsidR="00D54031" w:rsidRDefault="00D540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CED3D" w14:textId="77777777" w:rsidR="003D77EE" w:rsidRDefault="003D77EE">
    <w:pPr>
      <w:pStyle w:val="af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77756" w14:textId="77777777" w:rsidR="003D77EE" w:rsidRDefault="003D77EE">
    <w:pPr>
      <w:pStyle w:val="af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47FA3" w14:textId="77777777" w:rsidR="003D77EE" w:rsidRDefault="003D77EE">
    <w:pPr>
      <w:pStyle w:val="af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171A15"/>
    <w:multiLevelType w:val="multilevel"/>
    <w:tmpl w:val="B60435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1958E2"/>
    <w:multiLevelType w:val="multilevel"/>
    <w:tmpl w:val="5BB6EF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1768B6"/>
    <w:multiLevelType w:val="multilevel"/>
    <w:tmpl w:val="AA4A6E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7EE"/>
    <w:rsid w:val="003C4773"/>
    <w:rsid w:val="003D77EE"/>
    <w:rsid w:val="006F548B"/>
    <w:rsid w:val="007B0F47"/>
    <w:rsid w:val="00BF224D"/>
    <w:rsid w:val="00D54031"/>
    <w:rsid w:val="00EF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B17D0E"/>
  <w15:docId w15:val="{258C9200-0607-433D-B938-3180393FD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548B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 w:line="259" w:lineRule="auto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 w:line="259" w:lineRule="auto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 w:line="259" w:lineRule="auto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 w:line="259" w:lineRule="auto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 w:line="259" w:lineRule="auto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 w:line="259" w:lineRule="auto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 w:line="259" w:lineRule="auto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after="0" w:line="259" w:lineRule="auto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after="0" w:line="259" w:lineRule="auto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  <w:spacing w:line="259" w:lineRule="auto"/>
    </w:pPr>
    <w:rPr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 w:line="259" w:lineRule="auto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9">
    <w:name w:val="Выделенная цитата Знак"/>
    <w:basedOn w:val="a0"/>
    <w:link w:val="a8"/>
    <w:uiPriority w:val="30"/>
    <w:rPr>
      <w:i/>
      <w:iCs/>
      <w:color w:val="2F5496" w:themeColor="accent1" w:themeShade="BF"/>
    </w:rPr>
  </w:style>
  <w:style w:type="character" w:styleId="aa">
    <w:name w:val="Intense Reference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ab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c">
    <w:name w:val="Emphasis"/>
    <w:basedOn w:val="a0"/>
    <w:uiPriority w:val="20"/>
    <w:qFormat/>
    <w:rPr>
      <w:i/>
      <w:iCs/>
    </w:r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f0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character" w:styleId="af7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12">
    <w:name w:val="toc 1"/>
    <w:basedOn w:val="a"/>
    <w:next w:val="a"/>
    <w:uiPriority w:val="39"/>
    <w:unhideWhenUsed/>
    <w:pPr>
      <w:spacing w:after="100" w:line="259" w:lineRule="auto"/>
    </w:pPr>
  </w:style>
  <w:style w:type="paragraph" w:styleId="24">
    <w:name w:val="toc 2"/>
    <w:basedOn w:val="a"/>
    <w:next w:val="a"/>
    <w:uiPriority w:val="39"/>
    <w:unhideWhenUsed/>
    <w:pPr>
      <w:spacing w:after="100"/>
      <w:ind w:left="220"/>
    </w:pPr>
  </w:style>
  <w:style w:type="paragraph" w:styleId="32">
    <w:name w:val="toc 3"/>
    <w:basedOn w:val="a"/>
    <w:next w:val="a"/>
    <w:uiPriority w:val="39"/>
    <w:unhideWhenUsed/>
    <w:pPr>
      <w:spacing w:after="100"/>
      <w:ind w:left="440"/>
    </w:pPr>
  </w:style>
  <w:style w:type="paragraph" w:styleId="42">
    <w:name w:val="toc 4"/>
    <w:basedOn w:val="a"/>
    <w:next w:val="a"/>
    <w:uiPriority w:val="39"/>
    <w:unhideWhenUsed/>
    <w:pPr>
      <w:spacing w:after="100"/>
      <w:ind w:left="660"/>
    </w:pPr>
  </w:style>
  <w:style w:type="paragraph" w:styleId="52">
    <w:name w:val="toc 5"/>
    <w:basedOn w:val="a"/>
    <w:next w:val="a"/>
    <w:uiPriority w:val="39"/>
    <w:unhideWhenUsed/>
    <w:pPr>
      <w:spacing w:after="100"/>
      <w:ind w:left="880"/>
    </w:pPr>
  </w:style>
  <w:style w:type="paragraph" w:styleId="61">
    <w:name w:val="toc 6"/>
    <w:basedOn w:val="a"/>
    <w:next w:val="a"/>
    <w:uiPriority w:val="39"/>
    <w:unhideWhenUsed/>
    <w:pPr>
      <w:spacing w:after="100"/>
      <w:ind w:left="1100"/>
    </w:pPr>
  </w:style>
  <w:style w:type="paragraph" w:styleId="71">
    <w:name w:val="toc 7"/>
    <w:basedOn w:val="a"/>
    <w:next w:val="a"/>
    <w:uiPriority w:val="39"/>
    <w:unhideWhenUsed/>
    <w:pPr>
      <w:spacing w:after="100"/>
      <w:ind w:left="1320"/>
    </w:pPr>
  </w:style>
  <w:style w:type="paragraph" w:styleId="81">
    <w:name w:val="toc 8"/>
    <w:basedOn w:val="a"/>
    <w:next w:val="a"/>
    <w:uiPriority w:val="39"/>
    <w:unhideWhenUsed/>
    <w:pPr>
      <w:spacing w:after="100"/>
      <w:ind w:left="1540"/>
    </w:pPr>
  </w:style>
  <w:style w:type="paragraph" w:styleId="91">
    <w:name w:val="toc 9"/>
    <w:basedOn w:val="a"/>
    <w:next w:val="a"/>
    <w:uiPriority w:val="39"/>
    <w:unhideWhenUsed/>
    <w:pPr>
      <w:spacing w:after="100"/>
      <w:ind w:left="1760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No Spacing"/>
    <w:uiPriority w:val="1"/>
    <w:qFormat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spacing w:line="259" w:lineRule="auto"/>
      <w:ind w:left="720"/>
      <w:contextualSpacing/>
    </w:p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head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Верхний колонтитул Знак"/>
    <w:basedOn w:val="a0"/>
    <w:link w:val="afd"/>
    <w:uiPriority w:val="99"/>
  </w:style>
  <w:style w:type="paragraph" w:styleId="aff">
    <w:name w:val="footer"/>
    <w:basedOn w:val="a"/>
    <w:link w:val="af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0"/>
    <w:link w:val="aff"/>
    <w:uiPriority w:val="99"/>
  </w:style>
  <w:style w:type="character" w:styleId="aff1">
    <w:name w:val="Hyperlink"/>
    <w:basedOn w:val="a0"/>
    <w:uiPriority w:val="99"/>
    <w:unhideWhenUsed/>
    <w:rPr>
      <w:color w:val="0563C1" w:themeColor="hyperlink"/>
      <w:u w:val="single"/>
    </w:rPr>
  </w:style>
  <w:style w:type="paragraph" w:customStyle="1" w:styleId="futurismarkdown-listitem">
    <w:name w:val="futurismarkdown-listitem"/>
    <w:basedOn w:val="a"/>
    <w:rsid w:val="006F5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03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meta@ssk-yam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864</Words>
  <Characters>4926</Characters>
  <Application>Microsoft Office Word</Application>
  <DocSecurity>0</DocSecurity>
  <Lines>41</Lines>
  <Paragraphs>11</Paragraphs>
  <ScaleCrop>false</ScaleCrop>
  <Company/>
  <LinksUpToDate>false</LinksUpToDate>
  <CharactersWithSpaces>5779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 Глеб Владимирович</dc:creator>
  <cp:keywords/>
  <dc:description/>
  <cp:lastModifiedBy>Рублёв Олег Михайлович</cp:lastModifiedBy>
  <cp:revision>8</cp:revision>
  <dcterms:created xsi:type="dcterms:W3CDTF">2024-01-30T07:52:00Z</dcterms:created>
  <dcterms:modified xsi:type="dcterms:W3CDTF">2026-03-30T03:54:00Z</dcterms:modified>
</cp:coreProperties>
</file>